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Završilo drugo godišnje izdanje Rimac Trailblazers Toura, petodnevnog putovanja duž dalmatinske obale</w:t>
      </w:r>
    </w:p>
    <w:p>
      <w:pPr>
        <w:spacing w:line="240" w:lineRule="auto"/>
      </w:pPr>
      <w:r>
        <w:rPr/>
        <w:t xml:space="preserve">June 8, 2026</w:t>
      </w:r>
    </w:p>
    <w:p>
      <w:pPr>
        <w:spacing w:lineRule="auto"/>
      </w:pPr>
      <w:r>
        <w:rPr/>
      </w:r>
    </w:p>
    <w:p>
      <w:pPr>
        <w:spacing w:lineRule="auto"/>
      </w:pPr>
      <w:r>
        <w:rPr>
          <w:b/>
        </w:rPr>
        <w:t xml:space="preserve">Rimac Automobili zaključili su drugo izdanje Rimac Trailblazers Toura, okupivši deset vlasnika Rimac Neveri iz cijeloga svijeta na petodnevnom putovanju kroz neke od najspektakularnijih krajolika Hrvatske.</w:t>
      </w:r>
    </w:p>
    <w:p>
      <w:pPr>
        <w:spacing w:lineRule="auto"/>
      </w:pPr>
      <w:r>
        <w:rPr/>
        <w:t xml:space="preserve">Tura se odvijala od 1. do 5. lipnja 2026. godine, prateći rutu duž dalmatinske obale – od UNESCO-om zaštićene stare jezgre Trogira, preko otoka Hvara, sve do zidinama opasanog Dubrovnika. </w:t>
      </w:r>
      <w:r>
        <w:rPr>
          <w:b/>
        </w:rPr>
        <w:t xml:space="preserve">Mate Rimac</w:t>
      </w:r>
      <w:r>
        <w:rPr/>
        <w:t xml:space="preserve">, osnivač i predsjednik Rimac Grupe, pridružio se vlasnicima u svojoj osobnoj Neveri, zajedno s drugim jedinstvenim primjercima ovog hiperautomobila, uključujući primjerak Nevere R Founder's Edition – jedne od samo deset izrađenih – te Neveru Time Attack. Tura je ujedno obilježila i prvi put da se Rimac Nevera R vozila na otvorenoj cesti.</w:t>
      </w:r>
    </w:p>
    <w:p>
      <w:pPr>
        <w:spacing w:lineRule="auto"/>
      </w:pPr>
      <w:r>
        <w:rPr/>
        <w:t xml:space="preserve">Rimac Trailblazers Tour počeo je u Trogiru i uključivao je posjet muzeju maslinovog ulja, zatim prelazak trajektom na otok Hvar te cjelodnevno razgledavanje okolnih otoka brodom. Konvoj se potom uputio prema jugu kroz Srednju Dalmaciju, uz posjet lokalnoj farmi kamenica u Malom Stonu, prije dolaska u ACI Marinu u Dubrovniku, gdje se nazdravilo završetku putovanja. Tura je zaključena večerom u restoranu Nautika, u staroj gradskoj jezgri Dubrovnika pod zaštitom UNESCO-a.</w:t>
      </w:r>
    </w:p>
    <w:p>
      <w:pPr>
        <w:spacing w:lineRule="auto"/>
      </w:pPr>
      <w:r>
        <w:rPr/>
        <w:t xml:space="preserve">Mate Rimac, osnivač i predsjednik Rimac Grupe te izvršni direktor Bugatti Rimca, izjavio je: </w:t>
      </w:r>
      <w:r>
        <w:rPr/>
        <w:t xml:space="preserve">„Trenuci poput ovih, kada vidim kako se naša zajednica vlasnika okuplja kako bi uživala u automobilima koji su u jednom trenutku bili samo daleki san u mojoj glavi, zaista su posebni. San nije bio samo izgraditi hiperautomobil, već izgraditi jedan koji bi označio početak nove ere performansi i koji bi njegovi vlasnici zaista vozili i u njemu uživali. Ovo drugo izdanje Trailblazers Toura pokazuje da smo uspjeli s oba plana, uz posebnu zahvalu Chrisu Brownu koji je svojom Neverom Time Attack prevezao cijeli put iz Ujedinjenog Kraljevstva kako bi sudjelovao na turi. Upravo takva putovanja imali smo na umu kada smo stvarali Neveru."</w:t>
      </w:r>
    </w:p>
    <w:p>
      <w:pPr>
        <w:spacing w:lineRule="auto"/>
      </w:pPr>
      <w:r>
        <w:rPr/>
        <w:t xml:space="preserve">Britanski istraživač Chris Brown stigao je u Trogir prešavši više od 2.500 kilometara svojom Neverom iz Harrogatea u North Yorkshireu, u sklopu odmora od svog nastojanja da postane prva osoba koja je posjetila svih osam Polova nepristupačnosti na Zemlji. Za svoje putovanje do Trogira, Chris je u rutu ugradio dvije koordinate, obilazeći nacionalne polove nepristupačnosti Belgije i Luksemburga – točke unutar granica svake od tih zemalja koje su najudaljenije od mora ili granice s drugom državom.</w:t>
      </w:r>
    </w:p>
    <w:p>
      <w:pPr>
        <w:spacing w:lineRule="auto"/>
      </w:pPr>
      <w:r>
        <w:rPr/>
        <w:t xml:space="preserve">Rimac Trailblazers Tour osnovan je kako bi se okupila rastuća zajednica vlasnika Nevere te im pružila priliku da dožive Hrvatsku - zemlju u kojoj je Nevera zamišljena i ručno izrađena - kroz osmišljene vozačke rute i lokalna iskustva. Prva tura, iz 2025. godine, okupila je devet Neveri na jednom mjestu, prolazeći kroz Hrvatsku iz Zagreba i završavajući u 2.000 godina starom rimskom amfiteatru u Puli. Ovogodišnje izdanje proširilo je format na pet dana i prebacilo fokus na dalmatinsku obalu i otoke, uz dodanu dimenziju vlasnika koji je sa svojom Neverom na turu stigao s druge strane kontinenta.</w:t>
      </w:r>
    </w:p>
    <w:p>
      <w:pPr>
        <w:spacing w:lineRule="auto"/>
      </w:pPr>
      <w:r>
        <w:rPr>
          <w:b/>
        </w:rPr>
        <w:t xml:space="preserve">O Rimac Automobilima</w:t>
      </w:r>
    </w:p>
    <w:p>
      <w:pPr>
        <w:spacing w:lineRule="auto"/>
      </w:pPr>
      <w:r>
        <w:rPr/>
        <w:t xml:space="preserve">Rimac Automobili dio je vodeće svjetske kompanije za hiperautomobile, Bugatti Rimac. Uz Rimac Grupu kao većinskog dioničara, Bugatti Rimac spaja Rimčevu prepoznatljivu agilnost, tehničku stručnost i neumornu inovativnost u području električnih vozila s Bugattijevom više od 100 godina dugom tradicijom dizajniranja i razvoja nekih od najpoznatijih hiperautomobila na svijetu.</w:t>
      </w:r>
    </w:p>
    <w:p>
      <w:pPr>
        <w:spacing w:lineRule="auto"/>
      </w:pPr>
      <w:r>
        <w:rPr/>
        <w:t xml:space="preserve">Osnovan 2009. godine od strane Mate Rimca, brend Rimac Automobili stvorio je prvi potpuno električni hiperautomobil na svijetu, Concept_One, 2011. godine. Godine 2018. Rimac je predstavio sljedeću generaciju potpuno električnog hiperautomobila – C_Two – koji je evoluirao u Neveru.</w:t>
      </w:r>
    </w:p>
    <w:p>
      <w:pPr>
        <w:spacing w:lineRule="auto"/>
      </w:pPr>
      <w:r>
        <w:rPr/>
        <w:t xml:space="preserve">Globalno sjedište Rimac Automobila tvrtke Bugatti Rimac nalazi se zajedno s Bugatti Rimcem u trenutačnoj bazi Rimac Grupe na periferiji Zagreba - u novom Rimac Kampusu vrijednom više od 200 milijuna eura i površine 100.000 m2, koji je ujedno i sjedište tvrtke Rimac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c6dVfOr6mnOkkDOcxO2s.png"/>
          <graphic xmlns="http://schemas.openxmlformats.org/drawingml/2006/main">
            <graphicData uri="http://schemas.openxmlformats.org/drawingml/2006/picture">
              <pic xmlns="http://schemas.openxmlformats.org/drawingml/2006/picture">
                <nvPicPr>
                  <cNvPr id="2" name="image-3c6dVfOr6mnOkkDOcxO2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wtn_l5Hzow70m6GX4Eom.png" TargetMode="Internal"/>
  <Relationship Id="rId2" Type="http://schemas.openxmlformats.org/officeDocument/2006/relationships/image" Target="media/image-3c6dVfOr6mnOkkDOcxO2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Završilo drugo godišnje izdanje Rimac Trailblazers Toura, petodnevnog putovanja duž dalmatinske obale</dc:title>
  <dc:subject/>
  <dc:creator>Rimac Newsroom</dc:creator>
  <cp:keywords/>
  <dc:description>Rimac Automobili zaključili su drugo izdanje Rimac Trailblazers Toura, okupivši deset vlasnika Rimac Neveri iz cijeloga svijeta na petodnevnom putovanju kroz neke od najspektakularnijih krajolika Hrvatske.</dc:description>
  <cp:lastModifiedBy>Rimac Newsroom</cp:lastModifiedBy>
  <cp:revision>1</cp:revision>
  <dcterms:created xsi:type="dcterms:W3CDTF">2026-07-23T20:35:46.147Z</dcterms:created>
  <dcterms:modified xsi:type="dcterms:W3CDTF">2026-07-23T20:35:46.147Z</dcterms:modified>
</cp:coreProperties>
</file>