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Announces Global Retail Network Expansion</w:t>
      </w:r>
    </w:p>
    <w:p>
      <w:pPr>
        <w:spacing w:line="240" w:lineRule="auto"/>
      </w:pPr>
      <w:r>
        <w:rPr/>
        <w:t xml:space="preserve">March 20, 2019</w:t>
      </w:r>
    </w:p>
    <w:p>
      <w:pPr>
        <w:spacing w:lineRule="auto"/>
      </w:pPr>
      <w:r>
        <w:rPr/>
      </w:r>
    </w:p>
    <w:p>
      <w:pPr>
        <w:spacing w:lineRule="auto"/>
      </w:pPr>
      <w:r>
        <w:rPr>
          <w:b/>
        </w:rPr>
        <w:t xml:space="preserve">At the 2019 Geneva International Motor Show (GIMS) Rimac displayed the world’s most powerful hypercar, the Rimac C_Two and its core technology – the in-house designed and engineered full carbon fibre monocoque with the battery and powertrain integrated within. </w:t>
      </w:r>
    </w:p>
    <w:p>
      <w:pPr>
        <w:spacing w:lineRule="auto"/>
      </w:pPr>
      <w:r>
        <w:rPr>
          <w:b/>
        </w:rPr>
        <w:t xml:space="preserve">At the same time, the Geneva show saw Rimac Technology powering many high-performance EVs and HEVs on the market or coming soon.</w:t>
      </w:r>
    </w:p>
    <w:p>
      <w:pPr>
        <w:spacing w:lineRule="auto"/>
      </w:pPr>
      <w:r>
        <w:rPr/>
        <w:t xml:space="preserve">During the press days Mate Rimac, the company’s founder and CEO, updated the media, partners, and the general public with news about the continuous efforts from the Rimac team on the development of the C_Two. He announced new technologies introduced throughout the project development, testing program that started at the beginning of the year and the hundreds of tests and procedures ahead in the global homologation process, while the team makes sure that all initial targets and homologation requirements are met and exceeded. </w:t>
      </w:r>
    </w:p>
    <w:p>
      <w:pPr>
        <w:spacing w:lineRule="auto"/>
      </w:pPr>
      <w:r>
        <w:rPr/>
        <w:t xml:space="preserve">With prototypes in production, the C_Two will soon take its final shape, and in 2021 bring its performance to the streets around the world. Meanwhile, the company is establishing a strong network of trusted retail partners worldwide, to prepare for the C_Two start of production in 2021. </w:t>
      </w:r>
    </w:p>
    <w:p>
      <w:pPr>
        <w:spacing w:lineRule="auto"/>
      </w:pPr>
      <w:r>
        <w:rPr/>
        <w:t xml:space="preserve">Alongside established dealerships in Germany (Esser Automotive), US East Coast (Manhattan Motorcars) and UAE (Gotham Motors), Rimac Automobili is proud to announce new partnerships at locations worldwide: US West Coast and Central US (Los Angeles, Denver), Canada (Vancouver), Japan (Tokyo), Mexico (Mexico City) and Australia (Melbourne). The partnerships are managed by Rimac Automobili’s sales team to ensure that the very limited series of the C_Two is allocated to factory-authorized retail partners worldwide providing outstanding client experience.</w:t>
      </w:r>
    </w:p>
    <w:p>
      <w:pPr>
        <w:spacing w:lineRule="auto"/>
      </w:pPr>
      <w:r>
        <w:rPr/>
      </w:r>
    </w:p>
    <w:p>
      <w:pPr>
        <w:spacing w:lineRule="auto"/>
      </w:pPr>
      <w:r>
        <w:rPr>
          <w:i/>
        </w:rPr>
        <w:t xml:space="preserve">“We are very excited to announce further expansion of our exceptional retail network to ensure the brand is represented in the best possible way. All of our retail specialists have a track record of representing high-end brands and ensuring unique client relationships. I am excited for these collaborations and I am sure the customers that choose a Rimac will go through an amazing journey and superior brand experience.”</w:t>
      </w:r>
    </w:p>
    <w:p>
      <w:pPr>
        <w:spacing w:lineRule="auto"/>
      </w:pPr>
      <w:r>
        <w:rPr>
          <w:b/>
        </w:rPr>
        <w:t xml:space="preserve">Krešimir Ćorić</w:t>
      </w:r>
      <w:r>
        <w:rPr/>
        <w:br w:type="textWrapping"/>
      </w:r>
      <w:r>
        <w:rPr/>
        <w:t xml:space="preserve">Head of Hypecar Sales of Rimac Automobili</w:t>
      </w:r>
    </w:p>
    <w:p>
      <w:pPr>
        <w:spacing w:lineRule="auto"/>
      </w:pPr>
      <w:r>
        <w:rPr/>
      </w:r>
    </w:p>
    <w:p>
      <w:pPr>
        <w:spacing w:lineRule="auto"/>
      </w:pPr>
      <w:r>
        <w:rPr/>
        <w:t xml:space="preserve">The Rimac Automobili retail network will expand further, but still remain exclusive. Potential customers are invited to </w:t>
      </w:r>
      <w:hyperlink r:id="rId6">
        <w:r>
          <w:rPr>
            <w:rStyle w:val="Hyperlink"/>
          </w:rPr>
          <w:t xml:space="preserve">register their interest here</w:t>
        </w:r>
      </w:hyperlink>
      <w:r>
        <w:rPr/>
        <w:t xml:space="preserve">.</w:t>
      </w:r>
    </w:p>
    <w:p>
      <w:pPr>
        <w:spacing w:lineRule="auto"/>
      </w:pPr>
      <w:r>
        <w:rPr/>
      </w:r>
    </w:p>
    <w:p>
      <w:pPr>
        <w:spacing w:lineRule="auto"/>
      </w:pPr>
      <w:r>
        <w:rPr>
          <w:i/>
        </w:rPr>
        <w:t xml:space="preserve">O’Gara Coach Company Beverly Hills has been North America’s top retailer of rare and fine luxury automobiles since 1997 catering to enthusiasts and collectors alike globally.  With its reputation preceding them O’Gara Coach Company not only senses and sets design and engineering trends in automobiles but also leads the market into the bright future with cutting-edge brands like Rimac.  O’Gara Coach Company is proud to be a part of what is sure to be a technological icon with Rimac Automobili.</w:t>
      </w:r>
    </w:p>
    <w:p>
      <w:pPr>
        <w:spacing w:lineRule="auto"/>
      </w:pPr>
      <w:r>
        <w:rPr>
          <w:b/>
        </w:rPr>
        <w:t xml:space="preserve">Tim O’Hara</w:t>
      </w:r>
      <w:r>
        <w:rPr/>
        <w:br w:type="textWrapping"/>
      </w:r>
      <w:r>
        <w:rPr/>
        <w:t xml:space="preserve">O’Gara Coach, California, USA</w:t>
      </w:r>
    </w:p>
    <w:p>
      <w:pPr>
        <w:spacing w:lineRule="auto"/>
      </w:pPr>
      <w:r>
        <w:rPr/>
      </w:r>
    </w:p>
    <w:p>
      <w:pPr>
        <w:spacing w:lineRule="auto"/>
      </w:pPr>
      <w:r>
        <w:rPr/>
      </w:r>
    </w:p>
    <w:p>
      <w:pPr>
        <w:spacing w:lineRule="auto"/>
      </w:pPr>
      <w:r>
        <w:rPr>
          <w:i/>
        </w:rPr>
        <w:t xml:space="preserve">As The Destination for Ultra Luxury Cars in the Central Midwestern United States, we considered many brands when choosing which EV hypercar we wanted to represent.  Rimac Automobili stood above all others as a global leader in EV development, as evidenced by their work supplying many established OEM’s.</w:t>
      </w:r>
    </w:p>
    <w:p>
      <w:pPr>
        <w:spacing w:lineRule="auto"/>
      </w:pPr>
      <w:r>
        <w:rPr>
          <w:b/>
        </w:rPr>
        <w:t xml:space="preserve">Michael A. Parchment</w:t>
      </w:r>
      <w:r>
        <w:rPr/>
        <w:br w:type="textWrapping"/>
      </w:r>
      <w:r>
        <w:rPr/>
        <w:t xml:space="preserve">Rimac of Denver, Colorado, USA</w:t>
      </w:r>
    </w:p>
    <w:p>
      <w:pPr>
        <w:spacing w:lineRule="auto"/>
      </w:pPr>
      <w:r>
        <w:rPr/>
      </w:r>
    </w:p>
    <w:p>
      <w:pPr>
        <w:spacing w:lineRule="auto"/>
      </w:pPr>
      <w:r>
        <w:rPr/>
      </w:r>
    </w:p>
    <w:p>
      <w:pPr>
        <w:spacing w:lineRule="auto"/>
      </w:pPr>
      <w:r>
        <w:rPr>
          <w:i/>
        </w:rPr>
        <w:t xml:space="preserve">Establihed in 1980, Weissach is Canada’s premier luxury and hyper car brand dealer. As the Authorized dealer for many high-end brands  we have the experience and the team to ensure Rimac is going to be well represented . Weissach prides itself on stellar customer service. We consider Rimac the front runner in EV technology and as we enter the new electric hyper car era, we are delighted to have the opportunity to be able to enter into forward thinking business relationship with Rimac.</w:t>
      </w:r>
    </w:p>
    <w:p>
      <w:pPr>
        <w:spacing w:lineRule="auto"/>
      </w:pPr>
      <w:r>
        <w:rPr>
          <w:b/>
        </w:rPr>
        <w:t xml:space="preserve">Asgar Virji</w:t>
      </w:r>
      <w:r>
        <w:rPr/>
        <w:br w:type="textWrapping"/>
      </w:r>
      <w:r>
        <w:rPr/>
        <w:t xml:space="preserve">Weissach, Vancouver, Canada</w:t>
      </w:r>
    </w:p>
    <w:p>
      <w:pPr>
        <w:spacing w:lineRule="auto"/>
      </w:pPr>
      <w:r>
        <w:rPr/>
      </w:r>
    </w:p>
    <w:p>
      <w:pPr>
        <w:spacing w:lineRule="auto"/>
      </w:pPr>
      <w:r>
        <w:rPr/>
      </w:r>
    </w:p>
    <w:p>
      <w:pPr>
        <w:spacing w:lineRule="auto"/>
      </w:pPr>
      <w:r>
        <w:rPr>
          <w:i/>
        </w:rPr>
        <w:t xml:space="preserve">Prodigy Automotive’s mission is to bring the world’s finest Hypercars to Australia and New Zealand. We know of no finer electric Hypercar than those created and engineered by Mate Rimac, he is truly an automotive visionary and icon. In my career in the motor industry I have never witnessed the automotive landscape changing so quickly. Rimac not only protects the environment, it also protects the Motoring Enthusiast, and the Motoring Experience – now and into the future. We can’t wait to see our first Rimac on Australia roads!”</w:t>
      </w:r>
    </w:p>
    <w:p>
      <w:pPr>
        <w:spacing w:lineRule="auto"/>
      </w:pPr>
      <w:r>
        <w:rPr>
          <w:b/>
        </w:rPr>
        <w:t xml:space="preserve">Nicholas Batzialas</w:t>
      </w:r>
      <w:r>
        <w:rPr/>
        <w:br w:type="textWrapping"/>
      </w:r>
      <w:r>
        <w:rPr/>
        <w:t xml:space="preserve">Prodigy Automotive, Australia</w:t>
      </w:r>
    </w:p>
    <w:p>
      <w:pPr>
        <w:spacing w:lineRule="auto"/>
      </w:pPr>
      <w:r>
        <w:rPr/>
      </w:r>
    </w:p>
    <w:p>
      <w:pPr>
        <w:spacing w:lineRule="auto"/>
      </w:pPr>
      <w:r>
        <w:rPr/>
      </w:r>
    </w:p>
    <w:p>
      <w:pPr>
        <w:spacing w:lineRule="auto"/>
      </w:pPr>
      <w:r>
        <w:rPr>
          <w:i/>
        </w:rPr>
        <w:t xml:space="preserve">We at Bingo Sports proud ourselves in the ability to find supreme cars, and Rimac Automobili’s C_Two is a rare find. Japan’s market is ready for something exciting, and completely new. The all-electric hypercar, demonstrationg outstanding performance and impressive design and technology is a perfect fit for our customers. We believe it will shift the mindset and leave people speachless. We are very excited to respresent Rimac brand and offer exclusive experience to our clients.</w:t>
      </w:r>
    </w:p>
    <w:p>
      <w:pPr>
        <w:spacing w:lineRule="auto"/>
      </w:pPr>
      <w:r>
        <w:rPr>
          <w:b/>
        </w:rPr>
        <w:t xml:space="preserve">Shinji Takei</w:t>
      </w:r>
      <w:r>
        <w:rPr/>
        <w:br w:type="textWrapping"/>
      </w:r>
      <w:r>
        <w:rPr/>
        <w:t xml:space="preserve">Bingo Sports World, Tokyo, Japan</w:t>
      </w:r>
    </w:p>
    <w:p>
      <w:pPr>
        <w:spacing w:lineRule="auto"/>
      </w:pPr>
      <w:r>
        <w:rPr/>
      </w:r>
    </w:p>
    <w:p>
      <w:pPr>
        <w:spacing w:lineRule="auto"/>
      </w:pPr>
      <w:r>
        <w:rPr/>
      </w:r>
    </w:p>
    <w:p>
      <w:pPr>
        <w:spacing w:lineRule="auto"/>
      </w:pPr>
      <w:r>
        <w:rPr>
          <w:i/>
        </w:rPr>
        <w:t xml:space="preserve">The world is facing new challenges and a revolution in car industry, the electric cars are here and Rimac is the one leading this industry in the sport cars market. We are a company dedicated to super luxury sport cars and Rimac is a perfect fit as our new hyper electric car partner.</w:t>
      </w:r>
    </w:p>
    <w:p>
      <w:pPr>
        <w:spacing w:lineRule="auto"/>
      </w:pPr>
      <w:r>
        <w:rPr>
          <w:b/>
        </w:rPr>
        <w:t xml:space="preserve">Manuel Sainz</w:t>
      </w:r>
      <w:r>
        <w:rPr/>
        <w:br w:type="textWrapping"/>
      </w:r>
      <w:r>
        <w:rPr/>
        <w:t xml:space="preserve">Lamborghini Mexico, Mexico City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2Rd055B9ZM09aAULTtPB.png"/>
          <graphic xmlns="http://schemas.openxmlformats.org/drawingml/2006/main">
            <graphicData uri="http://schemas.openxmlformats.org/drawingml/2006/picture">
              <pic xmlns="http://schemas.openxmlformats.org/drawingml/2006/picture">
                <nvPicPr>
                  <cNvPr id="2" name="image-G2Rd055B9ZM09aAULTtP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_two?enquire=1"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57W1TNLHQRTkK4qCHeKd.png" TargetMode="Internal"/>
  <Relationship Id="rId2" Type="http://schemas.openxmlformats.org/officeDocument/2006/relationships/image" Target="media/image-G2Rd055B9ZM09aAULTtP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Global Retail Network Expansion</dc:title>
  <dc:subject/>
  <dc:creator>Rimac Newsroom</dc:creator>
  <cp:keywords/>
  <dc:description>At the 2019 Geneva International Motor Show (GIMS) Rimac displayed the world’s most powerful hypercar, the Rimac C_Two and its core technology – the in-house designed and engineered full carbon fibre monocoque with the battery and powertrain integrated within. </dc:description>
  <cp:lastModifiedBy>Rimac Newsroom</cp:lastModifiedBy>
  <cp:revision>1</cp:revision>
  <dcterms:created xsi:type="dcterms:W3CDTF">2025-12-12T20:12:08.138Z</dcterms:created>
  <dcterms:modified xsi:type="dcterms:W3CDTF">2025-12-12T20:12:08.138Z</dcterms:modified>
</cp:coreProperties>
</file>